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rsidR="004D5762" w:rsidRPr="002937E4" w:rsidRDefault="004D5762">
      <w:pPr>
        <w:ind w:firstLine="0"/>
        <w:jc w:val="center"/>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w:t>
      </w:r>
      <w:r w:rsidRPr="00E4439A">
        <w:rPr>
          <w:rFonts w:ascii="Times New Roman" w:hAnsi="Times New Roman"/>
          <w:sz w:val="28"/>
          <w:szCs w:val="28"/>
        </w:rPr>
        <w:lastRenderedPageBreak/>
        <w:t xml:space="preserve">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C621E4">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 xml:space="preserve">муместу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Служащие (работники) представляют Сведения ежегодно в следующие сроки:</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w:t>
      </w:r>
      <w:r w:rsidRPr="002937E4">
        <w:rPr>
          <w:rFonts w:ascii="Times New Roman" w:hAnsi="Times New Roman"/>
          <w:sz w:val="28"/>
          <w:szCs w:val="28"/>
        </w:rPr>
        <w:lastRenderedPageBreak/>
        <w:t>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2937E4">
        <w:tc>
          <w:tcPr>
            <w:tcW w:w="10348" w:type="dxa"/>
            <w:gridSpan w:val="2"/>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tc>
          <w:tcPr>
            <w:tcW w:w="3119" w:type="dxa"/>
            <w:shd w:val="clear" w:color="auto" w:fill="auto"/>
          </w:tcPr>
          <w:p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tc>
          <w:tcPr>
            <w:tcW w:w="3119"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w:t>
            </w:r>
          </w:p>
        </w:tc>
        <w:tc>
          <w:tcPr>
            <w:tcW w:w="7229"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tc>
          <w:tcPr>
            <w:tcW w:w="10348" w:type="dxa"/>
            <w:gridSpan w:val="2"/>
            <w:shd w:val="clear" w:color="auto" w:fill="auto"/>
          </w:tcPr>
          <w:p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trPr>
          <w:trHeight w:val="660"/>
        </w:trPr>
        <w:tc>
          <w:tcPr>
            <w:tcW w:w="3119" w:type="dxa"/>
            <w:shd w:val="clear" w:color="auto" w:fill="auto"/>
          </w:tcPr>
          <w:p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trPr>
          <w:trHeight w:val="131"/>
        </w:trPr>
        <w:tc>
          <w:tcPr>
            <w:tcW w:w="3119" w:type="dxa"/>
            <w:shd w:val="clear" w:color="auto" w:fill="auto"/>
          </w:tcPr>
          <w:p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w:t>
      </w:r>
      <w:r w:rsidRPr="002937E4">
        <w:rPr>
          <w:rFonts w:ascii="Times New Roman" w:hAnsi="Times New Roman"/>
          <w:sz w:val="28"/>
          <w:szCs w:val="28"/>
        </w:rPr>
        <w:lastRenderedPageBreak/>
        <w:t>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2937E4">
        <w:trPr>
          <w:trHeight w:val="435"/>
        </w:trPr>
        <w:tc>
          <w:tcPr>
            <w:tcW w:w="10348" w:type="dxa"/>
            <w:gridSpan w:val="2"/>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2022 года</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 </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trPr>
          <w:trHeight w:val="435"/>
        </w:trPr>
        <w:tc>
          <w:tcPr>
            <w:tcW w:w="10348" w:type="dxa"/>
            <w:gridSpan w:val="2"/>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2023 года</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2023 года </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rsidR="000315CC"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w:t>
      </w:r>
      <w:r w:rsidR="005C1C7A" w:rsidRPr="00C621E4">
        <w:rPr>
          <w:rFonts w:ascii="Times New Roman" w:hAnsi="Times New Roman"/>
          <w:sz w:val="28"/>
          <w:szCs w:val="28"/>
        </w:rPr>
        <w:lastRenderedPageBreak/>
        <w:t xml:space="preserve">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rsidR="005C1C7A" w:rsidRPr="005C1C7A" w:rsidRDefault="005C1C7A" w:rsidP="00FC46E1">
      <w:pPr>
        <w:tabs>
          <w:tab w:val="left" w:pos="1134"/>
        </w:tabs>
        <w:ind w:firstLine="0"/>
        <w:rPr>
          <w:rFonts w:ascii="Times New Roman" w:hAnsi="Times New Roman"/>
          <w:sz w:val="28"/>
          <w:szCs w:val="28"/>
        </w:rPr>
      </w:pPr>
    </w:p>
    <w:p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4D5762">
      <w:pPr>
        <w:ind w:firstLine="567"/>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2937E4">
        <w:trPr>
          <w:trHeight w:val="435"/>
        </w:trPr>
        <w:tc>
          <w:tcPr>
            <w:tcW w:w="10348" w:type="dxa"/>
            <w:gridSpan w:val="2"/>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2022 года исполнилось </w:t>
            </w:r>
            <w:r w:rsidRPr="002937E4">
              <w:rPr>
                <w:rFonts w:ascii="Times New Roman" w:hAnsi="Times New Roman"/>
                <w:sz w:val="28"/>
                <w:szCs w:val="28"/>
              </w:rPr>
              <w:lastRenderedPageBreak/>
              <w:t>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2022 года) дочери служащего (работника) уже </w:t>
            </w:r>
            <w:r w:rsidRPr="002937E4">
              <w:rPr>
                <w:rFonts w:ascii="Times New Roman" w:hAnsi="Times New Roman"/>
                <w:sz w:val="28"/>
                <w:szCs w:val="28"/>
              </w:rPr>
              <w:lastRenderedPageBreak/>
              <w:t>исполнилось 18 лет, она являлась совершеннолетней</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Дочери служащего (работника) 31 декабря 2022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trPr>
          <w:trHeight w:val="435"/>
        </w:trPr>
        <w:tc>
          <w:tcPr>
            <w:tcW w:w="10348" w:type="dxa"/>
            <w:gridSpan w:val="2"/>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w:t>
      </w:r>
      <w:r w:rsidRPr="002937E4">
        <w:rPr>
          <w:rFonts w:ascii="Times New Roman" w:hAnsi="Times New Roman"/>
          <w:sz w:val="28"/>
          <w:szCs w:val="28"/>
        </w:rPr>
        <w:lastRenderedPageBreak/>
        <w:t>имущественного характера, утвержденную Указом Президента Российской Федерации от 23 июня 2014 г. № 460".</w:t>
      </w:r>
    </w:p>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вслучае и порядке, которые установлены нормативными 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w:t>
            </w:r>
            <w:r w:rsidRPr="002937E4">
              <w:rPr>
                <w:rFonts w:ascii="Times New Roman" w:hAnsi="Times New Roman"/>
                <w:sz w:val="28"/>
                <w:szCs w:val="28"/>
              </w:rPr>
              <w:lastRenderedPageBreak/>
              <w:t>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w:t>
            </w:r>
            <w:r w:rsidRPr="002937E4">
              <w:rPr>
                <w:rFonts w:ascii="Times New Roman" w:hAnsi="Times New Roman"/>
                <w:sz w:val="28"/>
                <w:szCs w:val="28"/>
              </w:rPr>
              <w:lastRenderedPageBreak/>
              <w:t xml:space="preserve">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w:t>
      </w:r>
      <w:r w:rsidR="00CF22F2" w:rsidRPr="006848CC">
        <w:rPr>
          <w:rFonts w:ascii="Times New Roman" w:hAnsi="Times New Roman"/>
          <w:sz w:val="28"/>
          <w:szCs w:val="28"/>
        </w:rPr>
        <w:lastRenderedPageBreak/>
        <w:t>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4D5762" w:rsidRPr="002937E4" w:rsidRDefault="004D5762">
      <w:pPr>
        <w:ind w:firstLine="851"/>
        <w:rPr>
          <w:rFonts w:ascii="Times New Roman" w:hAnsi="Times New Roman"/>
          <w:sz w:val="28"/>
          <w:szCs w:val="28"/>
        </w:rPr>
      </w:pPr>
    </w:p>
    <w:p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xml:space="preserve">), ссылка на который также размещена на официальном сайте федеральной государственной </w:t>
      </w:r>
      <w:r w:rsidRPr="002937E4">
        <w:rPr>
          <w:rFonts w:ascii="Times New Roman" w:hAnsi="Times New Roman"/>
          <w:sz w:val="28"/>
          <w:szCs w:val="28"/>
        </w:rPr>
        <w:lastRenderedPageBreak/>
        <w:t>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справки.Наличие подписи на каждом листе (в пустой части страницы) не является нарушением.Лицу, представляющему справки, рекомендуется распечатать и подписать справки в течение одного дня (одной датой).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 xml:space="preserve">удостоверяющего личность документа указываются по </w:t>
      </w:r>
      <w:r w:rsidRPr="006848CC">
        <w:rPr>
          <w:rFonts w:ascii="Times New Roman" w:hAnsi="Times New Roman"/>
          <w:sz w:val="28"/>
          <w:szCs w:val="28"/>
        </w:rPr>
        <w:lastRenderedPageBreak/>
        <w:t>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rsidR="004D5762" w:rsidRPr="006848CC" w:rsidRDefault="004D5762">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w:t>
      </w:r>
      <w:r w:rsidRPr="006848CC">
        <w:rPr>
          <w:rFonts w:ascii="Times New Roman" w:hAnsi="Times New Roman"/>
          <w:sz w:val="28"/>
          <w:szCs w:val="28"/>
        </w:rPr>
        <w:lastRenderedPageBreak/>
        <w:t xml:space="preserve">который не включен в справку по форме 6-НДФЛ, он подлежит указанию в иных доходах.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определен</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Так, например, в строке иные доходы могут быть указаны: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накопительно-ипотечной</w:t>
      </w:r>
      <w:proofErr w:type="spellEnd"/>
      <w:r w:rsidRPr="006848CC">
        <w:rPr>
          <w:rFonts w:ascii="Times New Roman" w:hAnsi="Times New Roman"/>
          <w:sz w:val="28"/>
          <w:szCs w:val="28"/>
        </w:rPr>
        <w:t xml:space="preserve">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w:t>
      </w:r>
      <w:r w:rsidRPr="006848CC">
        <w:rPr>
          <w:rFonts w:ascii="Times New Roman" w:hAnsi="Times New Roman"/>
          <w:color w:val="000000"/>
          <w:sz w:val="28"/>
          <w:szCs w:val="28"/>
        </w:rPr>
        <w:lastRenderedPageBreak/>
        <w:t xml:space="preserve">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w:t>
      </w:r>
      <w:r w:rsidRPr="006848CC">
        <w:rPr>
          <w:rFonts w:ascii="Times New Roman" w:hAnsi="Times New Roman" w:cs="Times New Roman"/>
          <w:sz w:val="28"/>
          <w:szCs w:val="28"/>
        </w:rPr>
        <w:lastRenderedPageBreak/>
        <w:t>средств покупателем продавцу).</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lastRenderedPageBreak/>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lastRenderedPageBreak/>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закономот 12 июня 2002 г. № 67-ФЗ "Об основных гарантиях избирательных прав и права на участие в референдуме граждан Российской Федерации".</w:t>
      </w:r>
    </w:p>
    <w:p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4D5762" w:rsidRPr="006848CC" w:rsidRDefault="004D5762">
      <w:pPr>
        <w:pStyle w:val="af7"/>
        <w:ind w:left="567" w:firstLine="0"/>
        <w:rPr>
          <w:rFonts w:ascii="Times New Roman" w:hAnsi="Times New Roman"/>
          <w:sz w:val="28"/>
          <w:szCs w:val="28"/>
        </w:rPr>
      </w:pPr>
    </w:p>
    <w:p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w:t>
      </w:r>
      <w:r w:rsidRPr="006848CC">
        <w:rPr>
          <w:rFonts w:ascii="Times New Roman" w:hAnsi="Times New Roman"/>
          <w:sz w:val="28"/>
          <w:szCs w:val="28"/>
        </w:rPr>
        <w:lastRenderedPageBreak/>
        <w:t>(работни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накопительно-ипотечной</w:t>
      </w:r>
      <w:proofErr w:type="spellEnd"/>
      <w:r w:rsidRPr="006848CC">
        <w:rPr>
          <w:rFonts w:ascii="Times New Roman" w:hAnsi="Times New Roman"/>
          <w:sz w:val="28"/>
          <w:szCs w:val="28"/>
        </w:rPr>
        <w:t xml:space="preserve">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w:t>
      </w:r>
      <w:r w:rsidRPr="006848CC">
        <w:rPr>
          <w:rFonts w:ascii="Times New Roman" w:hAnsi="Times New Roman"/>
          <w:bCs/>
          <w:color w:val="000000"/>
          <w:sz w:val="28"/>
          <w:szCs w:val="28"/>
        </w:rPr>
        <w:lastRenderedPageBreak/>
        <w:t>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rsidR="00C621E4" w:rsidRPr="006848CC" w:rsidRDefault="00C621E4">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6848CC" w:rsidRDefault="004D5762">
      <w:pPr>
        <w:pStyle w:val="af7"/>
        <w:ind w:left="567" w:firstLine="0"/>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bookmarkStart w:id="0" w:name="_GoBack"/>
      <w:bookmarkEnd w:id="0"/>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ашино-место</w:t>
      </w:r>
      <w:proofErr w:type="spellEnd"/>
      <w:r w:rsidRPr="006848CC">
        <w:rPr>
          <w:rStyle w:val="af5"/>
          <w:rFonts w:ascii="Times New Roman" w:hAnsi="Times New Roman" w:cs="Times New Roman"/>
          <w:color w:val="000000"/>
          <w:sz w:val="28"/>
          <w:szCs w:val="28"/>
        </w:rPr>
        <w:t xml:space="preserve">"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суверенитетаи национальной безопасности Российской Федерации, и которые </w:t>
      </w:r>
      <w:r w:rsidRPr="006848CC">
        <w:rPr>
          <w:rFonts w:ascii="Times New Roman" w:hAnsi="Times New Roman"/>
          <w:sz w:val="28"/>
          <w:szCs w:val="28"/>
        </w:rPr>
        <w:lastRenderedPageBreak/>
        <w:t>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2"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3"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 xml:space="preserve">согласно официальным документам (например,согласно </w:t>
      </w:r>
      <w:r w:rsidRPr="006848CC">
        <w:rPr>
          <w:rFonts w:ascii="Times New Roman" w:hAnsi="Times New Roman"/>
          <w:sz w:val="28"/>
          <w:szCs w:val="28"/>
        </w:rPr>
        <w:t>паспорту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w:t>
      </w:r>
      <w:r w:rsidRPr="006848CC">
        <w:rPr>
          <w:rStyle w:val="af5"/>
          <w:rFonts w:ascii="Times New Roman" w:hAnsi="Times New Roman" w:cs="Times New Roman"/>
          <w:sz w:val="28"/>
          <w:szCs w:val="28"/>
          <w:shd w:val="clear" w:color="auto" w:fill="auto"/>
        </w:rPr>
        <w:lastRenderedPageBreak/>
        <w:t>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w:t>
      </w:r>
      <w:r w:rsidRPr="006848CC">
        <w:rPr>
          <w:rStyle w:val="af5"/>
          <w:rFonts w:ascii="Times New Roman" w:hAnsi="Times New Roman" w:cs="Times New Roman"/>
          <w:sz w:val="28"/>
          <w:szCs w:val="28"/>
          <w:shd w:val="clear" w:color="auto" w:fill="auto"/>
        </w:rPr>
        <w:lastRenderedPageBreak/>
        <w:t>налогоплательщика и основной государственный регистрационный номер).</w:t>
      </w:r>
    </w:p>
    <w:p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w:t>
      </w:r>
      <w:r w:rsidRPr="00401035">
        <w:rPr>
          <w:rStyle w:val="af5"/>
          <w:rFonts w:ascii="Times New Roman" w:hAnsi="Times New Roman" w:cs="Times New Roman"/>
          <w:sz w:val="28"/>
          <w:szCs w:val="28"/>
          <w:shd w:val="clear" w:color="auto" w:fill="auto"/>
        </w:rPr>
        <w:lastRenderedPageBreak/>
        <w:t>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4D5762" w:rsidRDefault="004D5762">
      <w:pPr>
        <w:pStyle w:val="af7"/>
        <w:ind w:left="0" w:firstLine="851"/>
        <w:rPr>
          <w:rFonts w:ascii="Times New Roman" w:hAnsi="Times New Roman"/>
          <w:sz w:val="28"/>
          <w:szCs w:val="28"/>
        </w:rPr>
      </w:pPr>
    </w:p>
    <w:p w:rsidR="006D6F6F" w:rsidRDefault="006D6F6F">
      <w:pPr>
        <w:pStyle w:val="af7"/>
        <w:ind w:left="0" w:firstLine="851"/>
        <w:rPr>
          <w:rFonts w:ascii="Times New Roman" w:hAnsi="Times New Roman"/>
          <w:sz w:val="28"/>
          <w:szCs w:val="28"/>
        </w:rPr>
      </w:pPr>
    </w:p>
    <w:p w:rsidR="006D6F6F" w:rsidRDefault="006D6F6F">
      <w:pPr>
        <w:pStyle w:val="af7"/>
        <w:ind w:left="0" w:firstLine="851"/>
        <w:rPr>
          <w:rFonts w:ascii="Times New Roman" w:hAnsi="Times New Roman"/>
          <w:sz w:val="28"/>
          <w:szCs w:val="28"/>
        </w:rPr>
      </w:pPr>
    </w:p>
    <w:p w:rsidR="006D6F6F" w:rsidRPr="006848CC" w:rsidRDefault="006D6F6F">
      <w:pPr>
        <w:pStyle w:val="af7"/>
        <w:ind w:left="0" w:firstLine="851"/>
        <w:rPr>
          <w:rFonts w:ascii="Times New Roman" w:hAnsi="Times New Roman"/>
          <w:sz w:val="28"/>
          <w:szCs w:val="28"/>
        </w:rPr>
      </w:pPr>
    </w:p>
    <w:p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lastRenderedPageBreak/>
        <w:t>РАЗДЕЛ 4. СВЕДЕНИЯ О СЧЕТАХ В БАНКАХ 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CF22F2" w:rsidRPr="006848CC">
        <w:rPr>
          <w:rFonts w:ascii="Times New Roman" w:hAnsi="Times New Roman"/>
          <w:sz w:val="28"/>
          <w:szCs w:val="28"/>
        </w:rPr>
        <w:t>.</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sidRPr="006848CC">
        <w:rPr>
          <w:rFonts w:ascii="Times New Roman" w:hAnsi="Times New Roman"/>
          <w:sz w:val="28"/>
          <w:szCs w:val="28"/>
        </w:rPr>
        <w:lastRenderedPageBreak/>
        <w:t>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tblPr>
      <w:tblGrid>
        <w:gridCol w:w="2127"/>
        <w:gridCol w:w="8221"/>
      </w:tblGrid>
      <w:tr w:rsidR="004D5762" w:rsidRPr="006848CC">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w:t>
      </w:r>
      <w:proofErr w:type="spellStart"/>
      <w:r w:rsidRPr="006848CC">
        <w:rPr>
          <w:rFonts w:ascii="Times New Roman" w:hAnsi="Times New Roman"/>
          <w:sz w:val="28"/>
          <w:szCs w:val="28"/>
        </w:rPr>
        <w:t>ЮMoney</w:t>
      </w:r>
      <w:proofErr w:type="spellEnd"/>
      <w:r w:rsidRPr="006848CC">
        <w:rPr>
          <w:rFonts w:ascii="Times New Roman" w:hAnsi="Times New Roman"/>
          <w:sz w:val="28"/>
          <w:szCs w:val="28"/>
        </w:rPr>
        <w:t>", "</w:t>
      </w:r>
      <w:proofErr w:type="spellStart"/>
      <w:r w:rsidRPr="006848CC">
        <w:rPr>
          <w:rFonts w:ascii="Times New Roman" w:hAnsi="Times New Roman"/>
          <w:sz w:val="28"/>
          <w:szCs w:val="28"/>
          <w:lang w:val="en-US"/>
        </w:rPr>
        <w:t>Qiwi</w:t>
      </w:r>
      <w:proofErr w:type="spellEnd"/>
      <w:r w:rsidRPr="006848CC">
        <w:rPr>
          <w:rFonts w:ascii="Times New Roman" w:hAnsi="Times New Roman"/>
          <w:sz w:val="28"/>
          <w:szCs w:val="28"/>
        </w:rPr>
        <w:t xml:space="preserve"> кошелек"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lastRenderedPageBreak/>
        <w:t xml:space="preserve">Отзыв лицензии у кредитной организации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rsidR="004D5762" w:rsidRPr="006848CC" w:rsidRDefault="004D5762">
      <w:pPr>
        <w:ind w:firstLine="851"/>
        <w:jc w:val="center"/>
        <w:rPr>
          <w:rFonts w:ascii="Times New Roman" w:hAnsi="Times New Roman"/>
          <w:sz w:val="28"/>
          <w:szCs w:val="28"/>
        </w:rPr>
      </w:pPr>
    </w:p>
    <w:p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w:t>
      </w:r>
      <w:r w:rsidRPr="006848CC">
        <w:rPr>
          <w:rFonts w:ascii="Times New Roman" w:hAnsi="Times New Roman"/>
          <w:sz w:val="28"/>
          <w:szCs w:val="28"/>
        </w:rPr>
        <w:lastRenderedPageBreak/>
        <w:t>несовершеннолетние дети, также подлежат отражению в подразделе 5.1 или 5.2 раздела 5 справки соответственно.</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w:t>
      </w:r>
      <w:r w:rsidRPr="006848CC">
        <w:rPr>
          <w:rFonts w:ascii="Times New Roman" w:hAnsi="Times New Roman"/>
          <w:sz w:val="28"/>
          <w:szCs w:val="28"/>
        </w:rPr>
        <w:lastRenderedPageBreak/>
        <w:t>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w:t>
      </w:r>
      <w:r w:rsidRPr="006848CC">
        <w:rPr>
          <w:rFonts w:ascii="Times New Roman" w:hAnsi="Times New Roman"/>
          <w:sz w:val="28"/>
          <w:szCs w:val="28"/>
        </w:rPr>
        <w:lastRenderedPageBreak/>
        <w:t>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2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4D5762" w:rsidRDefault="004D5762">
      <w:pPr>
        <w:pStyle w:val="af7"/>
        <w:ind w:left="0"/>
        <w:rPr>
          <w:rFonts w:ascii="Times New Roman" w:hAnsi="Times New Roman"/>
          <w:sz w:val="28"/>
          <w:szCs w:val="28"/>
        </w:rPr>
      </w:pPr>
    </w:p>
    <w:p w:rsidR="006D6F6F" w:rsidRDefault="006D6F6F">
      <w:pPr>
        <w:pStyle w:val="af7"/>
        <w:ind w:left="0"/>
        <w:rPr>
          <w:rFonts w:ascii="Times New Roman" w:hAnsi="Times New Roman"/>
          <w:sz w:val="28"/>
          <w:szCs w:val="28"/>
        </w:rPr>
      </w:pPr>
    </w:p>
    <w:p w:rsidR="006D6F6F" w:rsidRDefault="006D6F6F">
      <w:pPr>
        <w:pStyle w:val="af7"/>
        <w:ind w:left="0"/>
        <w:rPr>
          <w:rFonts w:ascii="Times New Roman" w:hAnsi="Times New Roman"/>
          <w:sz w:val="28"/>
          <w:szCs w:val="28"/>
        </w:rPr>
      </w:pPr>
    </w:p>
    <w:p w:rsidR="006D6F6F" w:rsidRPr="006848CC" w:rsidRDefault="006D6F6F">
      <w:pPr>
        <w:pStyle w:val="af7"/>
        <w:ind w:left="0"/>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lastRenderedPageBreak/>
        <w:t>РАЗДЕЛ 6. СВЕДЕНИЯ ОБ ОБЯЗАТЕЛЬСТВАХ ИМУЩЕСТВЕННОГО ХАРАКТЕРА</w:t>
      </w:r>
    </w:p>
    <w:p w:rsidR="004D5762" w:rsidRPr="006848CC" w:rsidRDefault="004D5762">
      <w:pPr>
        <w:ind w:firstLine="851"/>
        <w:jc w:val="center"/>
        <w:rPr>
          <w:rFonts w:ascii="Times New Roman" w:hAnsi="Times New Roman"/>
          <w:sz w:val="28"/>
          <w:szCs w:val="28"/>
        </w:rPr>
      </w:pP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w:t>
      </w:r>
      <w:r w:rsidRPr="006848CC">
        <w:rPr>
          <w:rFonts w:ascii="Times New Roman" w:hAnsi="Times New Roman"/>
        </w:rPr>
        <w:lastRenderedPageBreak/>
        <w:t>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lastRenderedPageBreak/>
        <w:t>настоящих Методических рекомендаций)</w:t>
      </w:r>
      <w:r w:rsidRPr="006848CC">
        <w:rPr>
          <w:rFonts w:ascii="Times New Roman" w:hAnsi="Times New Roman"/>
          <w:sz w:val="28"/>
          <w:szCs w:val="28"/>
        </w:rPr>
        <w:t xml:space="preserve">. </w:t>
      </w:r>
    </w:p>
    <w:p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0"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w:t>
      </w:r>
      <w:r w:rsidRPr="006848CC">
        <w:rPr>
          <w:rFonts w:ascii="Times New Roman" w:hAnsi="Times New Roman"/>
          <w:sz w:val="28"/>
          <w:szCs w:val="28"/>
        </w:rPr>
        <w:lastRenderedPageBreak/>
        <w:t xml:space="preserve">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w:t>
      </w:r>
      <w:r w:rsidRPr="006848CC">
        <w:rPr>
          <w:rFonts w:ascii="Times New Roman" w:hAnsi="Times New Roman"/>
          <w:sz w:val="28"/>
          <w:szCs w:val="28"/>
        </w:rPr>
        <w:lastRenderedPageBreak/>
        <w:t>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w:t>
      </w:r>
      <w:r w:rsidRPr="006848CC">
        <w:rPr>
          <w:rFonts w:ascii="Times New Roman" w:hAnsi="Times New Roman"/>
          <w:sz w:val="28"/>
          <w:szCs w:val="28"/>
        </w:rPr>
        <w:lastRenderedPageBreak/>
        <w:t>договору. В графе "Условия обязательства" могут быть указаны сроки окончания договора страхования.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rsidR="004D5762" w:rsidRPr="00401035" w:rsidRDefault="004D5762">
      <w:pPr>
        <w:ind w:firstLine="0"/>
        <w:jc w:val="left"/>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ахкоммерческих организаций и фондов</w:t>
      </w:r>
      <w:r w:rsidRPr="006848CC">
        <w:rPr>
          <w:rFonts w:ascii="Times New Roman" w:hAnsi="Times New Roman"/>
          <w:sz w:val="28"/>
          <w:szCs w:val="28"/>
        </w:rPr>
        <w:t xml:space="preserve">), цифровых финансовых активах, цифровых правах, включающих одновременно </w:t>
      </w:r>
      <w:r w:rsidRPr="006848CC">
        <w:rPr>
          <w:rFonts w:ascii="Times New Roman" w:hAnsi="Times New Roman"/>
          <w:sz w:val="28"/>
          <w:szCs w:val="28"/>
        </w:rPr>
        <w:lastRenderedPageBreak/>
        <w:t>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w:t>
      </w:r>
      <w:r w:rsidRPr="00A607DB">
        <w:rPr>
          <w:rFonts w:ascii="Times New Roman" w:hAnsi="Times New Roman"/>
          <w:sz w:val="28"/>
          <w:szCs w:val="28"/>
        </w:rPr>
        <w:lastRenderedPageBreak/>
        <w:t>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 xml:space="preserve">егофамилия,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акта).Для цифровых финансовых активов, цифровых прав и цифровой валюты также указывается дата их отчуждения.</w:t>
      </w:r>
    </w:p>
    <w:sectPr w:rsidR="004D5762" w:rsidRPr="006848CC" w:rsidSect="009D3152">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1E4" w:rsidRDefault="00C621E4">
      <w:r>
        <w:separator/>
      </w:r>
    </w:p>
  </w:endnote>
  <w:endnote w:type="continuationSeparator" w:id="1">
    <w:p w:rsidR="00C621E4" w:rsidRDefault="00C621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1E4" w:rsidRDefault="00C621E4">
      <w:r>
        <w:separator/>
      </w:r>
    </w:p>
  </w:footnote>
  <w:footnote w:type="continuationSeparator" w:id="1">
    <w:p w:rsidR="00C621E4" w:rsidRDefault="00C621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1E4" w:rsidRDefault="009D3152">
    <w:pPr>
      <w:pStyle w:val="af0"/>
      <w:jc w:val="center"/>
      <w:rPr>
        <w:rFonts w:ascii="Times New Roman" w:eastAsia="Times New Roman" w:hAnsi="Times New Roman"/>
        <w:sz w:val="28"/>
      </w:rPr>
    </w:pPr>
    <w:r w:rsidRPr="009D3152">
      <w:fldChar w:fldCharType="begin"/>
    </w:r>
    <w:r w:rsidR="00C621E4">
      <w:instrText>PAGE \* MERGEFORMAT</w:instrText>
    </w:r>
    <w:r w:rsidRPr="009D3152">
      <w:fldChar w:fldCharType="separate"/>
    </w:r>
    <w:r w:rsidR="007D00D5" w:rsidRPr="007D00D5">
      <w:rPr>
        <w:rFonts w:ascii="Times New Roman" w:eastAsia="Times New Roman" w:hAnsi="Times New Roman"/>
        <w:noProof/>
        <w:sz w:val="28"/>
      </w:rPr>
      <w:t>5</w:t>
    </w:r>
    <w:r>
      <w:rPr>
        <w:rFonts w:ascii="Times New Roman" w:eastAsia="Times New Roman" w:hAnsi="Times New Roman"/>
        <w:sz w:val="28"/>
      </w:rPr>
      <w:fldChar w:fldCharType="end"/>
    </w:r>
  </w:p>
  <w:p w:rsidR="00C621E4" w:rsidRDefault="00C621E4">
    <w:pPr>
      <w:pStyle w:val="af0"/>
      <w:rPr>
        <w:rFonts w:ascii="Times New Roman" w:eastAsia="Times New Roman" w:hAnsi="Times New Roman"/>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proofState w:spelling="clean"/>
  <w:defaultTabStop w:val="709"/>
  <w:characterSpacingControl w:val="doNotCompress"/>
  <w:footnotePr>
    <w:footnote w:id="0"/>
    <w:footnote w:id="1"/>
  </w:footnotePr>
  <w:endnotePr>
    <w:endnote w:id="0"/>
    <w:endnote w:id="1"/>
  </w:endnotePr>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40588"/>
    <w:rsid w:val="002449A6"/>
    <w:rsid w:val="00272516"/>
    <w:rsid w:val="002937E4"/>
    <w:rsid w:val="002B4A34"/>
    <w:rsid w:val="00305A10"/>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B69"/>
    <w:rsid w:val="007C2739"/>
    <w:rsid w:val="007D00D5"/>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D3152"/>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152"/>
    <w:pPr>
      <w:ind w:firstLine="709"/>
      <w:jc w:val="both"/>
    </w:pPr>
    <w:rPr>
      <w:sz w:val="22"/>
      <w:szCs w:val="22"/>
      <w:lang w:eastAsia="en-US"/>
    </w:rPr>
  </w:style>
  <w:style w:type="paragraph" w:styleId="1">
    <w:name w:val="heading 1"/>
    <w:basedOn w:val="a"/>
    <w:next w:val="a"/>
    <w:link w:val="10"/>
    <w:uiPriority w:val="9"/>
    <w:qFormat/>
    <w:rsid w:val="009D3152"/>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D3152"/>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D3152"/>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D3152"/>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D3152"/>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9D3152"/>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9D3152"/>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9D3152"/>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9D3152"/>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3152"/>
    <w:rPr>
      <w:rFonts w:ascii="Arial" w:eastAsia="Arial" w:hAnsi="Arial" w:cs="Arial"/>
      <w:sz w:val="40"/>
      <w:szCs w:val="40"/>
    </w:rPr>
  </w:style>
  <w:style w:type="character" w:customStyle="1" w:styleId="20">
    <w:name w:val="Заголовок 2 Знак"/>
    <w:basedOn w:val="a0"/>
    <w:link w:val="2"/>
    <w:uiPriority w:val="9"/>
    <w:rsid w:val="009D3152"/>
    <w:rPr>
      <w:rFonts w:ascii="Arial" w:eastAsia="Arial" w:hAnsi="Arial" w:cs="Arial"/>
      <w:sz w:val="34"/>
    </w:rPr>
  </w:style>
  <w:style w:type="character" w:customStyle="1" w:styleId="30">
    <w:name w:val="Заголовок 3 Знак"/>
    <w:basedOn w:val="a0"/>
    <w:link w:val="3"/>
    <w:uiPriority w:val="9"/>
    <w:rsid w:val="009D3152"/>
    <w:rPr>
      <w:rFonts w:ascii="Arial" w:eastAsia="Arial" w:hAnsi="Arial" w:cs="Arial"/>
      <w:sz w:val="30"/>
      <w:szCs w:val="30"/>
    </w:rPr>
  </w:style>
  <w:style w:type="character" w:customStyle="1" w:styleId="40">
    <w:name w:val="Заголовок 4 Знак"/>
    <w:basedOn w:val="a0"/>
    <w:link w:val="4"/>
    <w:uiPriority w:val="9"/>
    <w:rsid w:val="009D3152"/>
    <w:rPr>
      <w:rFonts w:ascii="Arial" w:eastAsia="Arial" w:hAnsi="Arial" w:cs="Arial"/>
      <w:b/>
      <w:bCs/>
      <w:sz w:val="26"/>
      <w:szCs w:val="26"/>
    </w:rPr>
  </w:style>
  <w:style w:type="character" w:customStyle="1" w:styleId="50">
    <w:name w:val="Заголовок 5 Знак"/>
    <w:basedOn w:val="a0"/>
    <w:link w:val="5"/>
    <w:uiPriority w:val="9"/>
    <w:rsid w:val="009D3152"/>
    <w:rPr>
      <w:rFonts w:ascii="Arial" w:eastAsia="Arial" w:hAnsi="Arial" w:cs="Arial"/>
      <w:b/>
      <w:bCs/>
      <w:sz w:val="24"/>
      <w:szCs w:val="24"/>
    </w:rPr>
  </w:style>
  <w:style w:type="character" w:customStyle="1" w:styleId="60">
    <w:name w:val="Заголовок 6 Знак"/>
    <w:basedOn w:val="a0"/>
    <w:link w:val="6"/>
    <w:uiPriority w:val="9"/>
    <w:rsid w:val="009D3152"/>
    <w:rPr>
      <w:rFonts w:ascii="Arial" w:eastAsia="Arial" w:hAnsi="Arial" w:cs="Arial"/>
      <w:b/>
      <w:bCs/>
      <w:sz w:val="22"/>
      <w:szCs w:val="22"/>
    </w:rPr>
  </w:style>
  <w:style w:type="character" w:customStyle="1" w:styleId="70">
    <w:name w:val="Заголовок 7 Знак"/>
    <w:basedOn w:val="a0"/>
    <w:link w:val="7"/>
    <w:uiPriority w:val="9"/>
    <w:rsid w:val="009D3152"/>
    <w:rPr>
      <w:rFonts w:ascii="Arial" w:eastAsia="Arial" w:hAnsi="Arial" w:cs="Arial"/>
      <w:b/>
      <w:bCs/>
      <w:i/>
      <w:iCs/>
      <w:sz w:val="22"/>
      <w:szCs w:val="22"/>
    </w:rPr>
  </w:style>
  <w:style w:type="character" w:customStyle="1" w:styleId="80">
    <w:name w:val="Заголовок 8 Знак"/>
    <w:basedOn w:val="a0"/>
    <w:link w:val="8"/>
    <w:uiPriority w:val="9"/>
    <w:rsid w:val="009D3152"/>
    <w:rPr>
      <w:rFonts w:ascii="Arial" w:eastAsia="Arial" w:hAnsi="Arial" w:cs="Arial"/>
      <w:i/>
      <w:iCs/>
      <w:sz w:val="22"/>
      <w:szCs w:val="22"/>
    </w:rPr>
  </w:style>
  <w:style w:type="character" w:customStyle="1" w:styleId="90">
    <w:name w:val="Заголовок 9 Знак"/>
    <w:basedOn w:val="a0"/>
    <w:link w:val="9"/>
    <w:uiPriority w:val="9"/>
    <w:rsid w:val="009D3152"/>
    <w:rPr>
      <w:rFonts w:ascii="Arial" w:eastAsia="Arial" w:hAnsi="Arial" w:cs="Arial"/>
      <w:i/>
      <w:iCs/>
      <w:sz w:val="21"/>
      <w:szCs w:val="21"/>
    </w:rPr>
  </w:style>
  <w:style w:type="paragraph" w:styleId="a3">
    <w:name w:val="No Spacing"/>
    <w:uiPriority w:val="1"/>
    <w:qFormat/>
    <w:rsid w:val="009D3152"/>
  </w:style>
  <w:style w:type="paragraph" w:styleId="a4">
    <w:name w:val="Title"/>
    <w:basedOn w:val="a"/>
    <w:next w:val="a"/>
    <w:link w:val="a5"/>
    <w:uiPriority w:val="10"/>
    <w:qFormat/>
    <w:rsid w:val="009D3152"/>
    <w:pPr>
      <w:spacing w:before="300" w:after="200"/>
      <w:contextualSpacing/>
    </w:pPr>
    <w:rPr>
      <w:sz w:val="48"/>
      <w:szCs w:val="48"/>
    </w:rPr>
  </w:style>
  <w:style w:type="character" w:customStyle="1" w:styleId="a5">
    <w:name w:val="Название Знак"/>
    <w:basedOn w:val="a0"/>
    <w:link w:val="a4"/>
    <w:uiPriority w:val="10"/>
    <w:rsid w:val="009D3152"/>
    <w:rPr>
      <w:sz w:val="48"/>
      <w:szCs w:val="48"/>
    </w:rPr>
  </w:style>
  <w:style w:type="paragraph" w:styleId="a6">
    <w:name w:val="Subtitle"/>
    <w:basedOn w:val="a"/>
    <w:next w:val="a"/>
    <w:link w:val="a7"/>
    <w:uiPriority w:val="11"/>
    <w:qFormat/>
    <w:rsid w:val="009D3152"/>
    <w:pPr>
      <w:spacing w:before="200" w:after="200"/>
    </w:pPr>
    <w:rPr>
      <w:sz w:val="24"/>
      <w:szCs w:val="24"/>
    </w:rPr>
  </w:style>
  <w:style w:type="character" w:customStyle="1" w:styleId="a7">
    <w:name w:val="Подзаголовок Знак"/>
    <w:basedOn w:val="a0"/>
    <w:link w:val="a6"/>
    <w:uiPriority w:val="11"/>
    <w:rsid w:val="009D3152"/>
    <w:rPr>
      <w:sz w:val="24"/>
      <w:szCs w:val="24"/>
    </w:rPr>
  </w:style>
  <w:style w:type="paragraph" w:styleId="21">
    <w:name w:val="Quote"/>
    <w:basedOn w:val="a"/>
    <w:next w:val="a"/>
    <w:link w:val="22"/>
    <w:uiPriority w:val="29"/>
    <w:qFormat/>
    <w:rsid w:val="009D3152"/>
    <w:pPr>
      <w:ind w:left="720" w:right="720"/>
    </w:pPr>
    <w:rPr>
      <w:i/>
    </w:rPr>
  </w:style>
  <w:style w:type="character" w:customStyle="1" w:styleId="22">
    <w:name w:val="Цитата 2 Знак"/>
    <w:link w:val="21"/>
    <w:uiPriority w:val="29"/>
    <w:rsid w:val="009D3152"/>
    <w:rPr>
      <w:i/>
    </w:rPr>
  </w:style>
  <w:style w:type="paragraph" w:styleId="a8">
    <w:name w:val="Intense Quote"/>
    <w:basedOn w:val="a"/>
    <w:next w:val="a"/>
    <w:link w:val="a9"/>
    <w:uiPriority w:val="30"/>
    <w:qFormat/>
    <w:rsid w:val="009D315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9D3152"/>
    <w:rPr>
      <w:i/>
    </w:rPr>
  </w:style>
  <w:style w:type="character" w:customStyle="1" w:styleId="HeaderChar">
    <w:name w:val="Header Char"/>
    <w:basedOn w:val="a0"/>
    <w:uiPriority w:val="99"/>
    <w:rsid w:val="009D3152"/>
  </w:style>
  <w:style w:type="character" w:customStyle="1" w:styleId="FooterChar">
    <w:name w:val="Footer Char"/>
    <w:basedOn w:val="a0"/>
    <w:uiPriority w:val="99"/>
    <w:rsid w:val="009D3152"/>
  </w:style>
  <w:style w:type="paragraph" w:styleId="aa">
    <w:name w:val="caption"/>
    <w:basedOn w:val="a"/>
    <w:next w:val="a"/>
    <w:uiPriority w:val="35"/>
    <w:semiHidden/>
    <w:unhideWhenUsed/>
    <w:qFormat/>
    <w:rsid w:val="009D3152"/>
    <w:pPr>
      <w:spacing w:line="276" w:lineRule="auto"/>
    </w:pPr>
    <w:rPr>
      <w:b/>
      <w:bCs/>
      <w:color w:val="5B9BD5" w:themeColor="accent1"/>
      <w:sz w:val="18"/>
      <w:szCs w:val="18"/>
    </w:rPr>
  </w:style>
  <w:style w:type="character" w:customStyle="1" w:styleId="CaptionChar">
    <w:name w:val="Caption Char"/>
    <w:uiPriority w:val="99"/>
    <w:rsid w:val="009D3152"/>
  </w:style>
  <w:style w:type="table" w:customStyle="1" w:styleId="TableGridLight">
    <w:name w:val="Table Grid Light"/>
    <w:basedOn w:val="a1"/>
    <w:uiPriority w:val="59"/>
    <w:rsid w:val="009D315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9D315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9D315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9D3152"/>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9D3152"/>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9D3152"/>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9D3152"/>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D3152"/>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9D3152"/>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D3152"/>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D3152"/>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D3152"/>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9D3152"/>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9D315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D3152"/>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9D3152"/>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9D3152"/>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9D3152"/>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9D3152"/>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9D3152"/>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9D315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D3152"/>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9D3152"/>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9D3152"/>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9D3152"/>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9D3152"/>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9D3152"/>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9D3152"/>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D3152"/>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9D3152"/>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9D3152"/>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9D3152"/>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9D3152"/>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9D3152"/>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9D315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D315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9D315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9D315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9D315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9D315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9D315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9D3152"/>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D3152"/>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9D3152"/>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9D3152"/>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9D3152"/>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9D3152"/>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9D3152"/>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9D3152"/>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D3152"/>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9D3152"/>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9D3152"/>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9D3152"/>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9D3152"/>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9D3152"/>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9D315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D315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9D315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9D315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9D315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9D315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9D315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9D3152"/>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D3152"/>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9D3152"/>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9D3152"/>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9D3152"/>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9D3152"/>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9D3152"/>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9D315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D3152"/>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9D3152"/>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9D3152"/>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9D3152"/>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9D3152"/>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9D3152"/>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9D315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D3152"/>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9D3152"/>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9D3152"/>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9D3152"/>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9D3152"/>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9D3152"/>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9D3152"/>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D3152"/>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9D3152"/>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9D3152"/>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9D3152"/>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9D3152"/>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9D3152"/>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9D315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D3152"/>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9D3152"/>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9D3152"/>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9D3152"/>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9D3152"/>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9D3152"/>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9D3152"/>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D3152"/>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9D3152"/>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9D3152"/>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9D3152"/>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9D3152"/>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9D3152"/>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9D315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D315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9D315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9D315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9D315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9D315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9D315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9D3152"/>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D3152"/>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9D3152"/>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9D3152"/>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9D3152"/>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9D3152"/>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9D3152"/>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9D3152"/>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D3152"/>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9D3152"/>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9D3152"/>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9D3152"/>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9D3152"/>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9D3152"/>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9D3152"/>
    <w:rPr>
      <w:sz w:val="18"/>
    </w:rPr>
  </w:style>
  <w:style w:type="paragraph" w:styleId="ab">
    <w:name w:val="endnote text"/>
    <w:basedOn w:val="a"/>
    <w:link w:val="ac"/>
    <w:uiPriority w:val="99"/>
    <w:semiHidden/>
    <w:unhideWhenUsed/>
    <w:rsid w:val="009D3152"/>
    <w:rPr>
      <w:sz w:val="20"/>
    </w:rPr>
  </w:style>
  <w:style w:type="character" w:customStyle="1" w:styleId="ac">
    <w:name w:val="Текст концевой сноски Знак"/>
    <w:link w:val="ab"/>
    <w:uiPriority w:val="99"/>
    <w:rsid w:val="009D3152"/>
    <w:rPr>
      <w:sz w:val="20"/>
    </w:rPr>
  </w:style>
  <w:style w:type="character" w:styleId="ad">
    <w:name w:val="endnote reference"/>
    <w:basedOn w:val="a0"/>
    <w:uiPriority w:val="99"/>
    <w:semiHidden/>
    <w:unhideWhenUsed/>
    <w:rsid w:val="009D3152"/>
    <w:rPr>
      <w:vertAlign w:val="superscript"/>
    </w:rPr>
  </w:style>
  <w:style w:type="paragraph" w:styleId="12">
    <w:name w:val="toc 1"/>
    <w:basedOn w:val="a"/>
    <w:next w:val="a"/>
    <w:uiPriority w:val="39"/>
    <w:unhideWhenUsed/>
    <w:rsid w:val="009D3152"/>
    <w:pPr>
      <w:spacing w:after="57"/>
      <w:ind w:firstLine="0"/>
    </w:pPr>
  </w:style>
  <w:style w:type="paragraph" w:styleId="23">
    <w:name w:val="toc 2"/>
    <w:basedOn w:val="a"/>
    <w:next w:val="a"/>
    <w:uiPriority w:val="39"/>
    <w:unhideWhenUsed/>
    <w:rsid w:val="009D3152"/>
    <w:pPr>
      <w:spacing w:after="57"/>
      <w:ind w:left="283" w:firstLine="0"/>
    </w:pPr>
  </w:style>
  <w:style w:type="paragraph" w:styleId="32">
    <w:name w:val="toc 3"/>
    <w:basedOn w:val="a"/>
    <w:next w:val="a"/>
    <w:uiPriority w:val="39"/>
    <w:unhideWhenUsed/>
    <w:rsid w:val="009D3152"/>
    <w:pPr>
      <w:spacing w:after="57"/>
      <w:ind w:left="567" w:firstLine="0"/>
    </w:pPr>
  </w:style>
  <w:style w:type="paragraph" w:styleId="42">
    <w:name w:val="toc 4"/>
    <w:basedOn w:val="a"/>
    <w:next w:val="a"/>
    <w:uiPriority w:val="39"/>
    <w:unhideWhenUsed/>
    <w:rsid w:val="009D3152"/>
    <w:pPr>
      <w:spacing w:after="57"/>
      <w:ind w:left="850" w:firstLine="0"/>
    </w:pPr>
  </w:style>
  <w:style w:type="paragraph" w:styleId="52">
    <w:name w:val="toc 5"/>
    <w:basedOn w:val="a"/>
    <w:next w:val="a"/>
    <w:uiPriority w:val="39"/>
    <w:unhideWhenUsed/>
    <w:rsid w:val="009D3152"/>
    <w:pPr>
      <w:spacing w:after="57"/>
      <w:ind w:left="1134" w:firstLine="0"/>
    </w:pPr>
  </w:style>
  <w:style w:type="paragraph" w:styleId="61">
    <w:name w:val="toc 6"/>
    <w:basedOn w:val="a"/>
    <w:next w:val="a"/>
    <w:uiPriority w:val="39"/>
    <w:unhideWhenUsed/>
    <w:rsid w:val="009D3152"/>
    <w:pPr>
      <w:spacing w:after="57"/>
      <w:ind w:left="1417" w:firstLine="0"/>
    </w:pPr>
  </w:style>
  <w:style w:type="paragraph" w:styleId="71">
    <w:name w:val="toc 7"/>
    <w:basedOn w:val="a"/>
    <w:next w:val="a"/>
    <w:uiPriority w:val="39"/>
    <w:unhideWhenUsed/>
    <w:rsid w:val="009D3152"/>
    <w:pPr>
      <w:spacing w:after="57"/>
      <w:ind w:left="1701" w:firstLine="0"/>
    </w:pPr>
  </w:style>
  <w:style w:type="paragraph" w:styleId="81">
    <w:name w:val="toc 8"/>
    <w:basedOn w:val="a"/>
    <w:next w:val="a"/>
    <w:uiPriority w:val="39"/>
    <w:unhideWhenUsed/>
    <w:rsid w:val="009D3152"/>
    <w:pPr>
      <w:spacing w:after="57"/>
      <w:ind w:left="1984" w:firstLine="0"/>
    </w:pPr>
  </w:style>
  <w:style w:type="paragraph" w:styleId="91">
    <w:name w:val="toc 9"/>
    <w:basedOn w:val="a"/>
    <w:next w:val="a"/>
    <w:uiPriority w:val="39"/>
    <w:unhideWhenUsed/>
    <w:rsid w:val="009D3152"/>
    <w:pPr>
      <w:spacing w:after="57"/>
      <w:ind w:left="2268" w:firstLine="0"/>
    </w:pPr>
  </w:style>
  <w:style w:type="paragraph" w:styleId="ae">
    <w:name w:val="TOC Heading"/>
    <w:uiPriority w:val="39"/>
    <w:unhideWhenUsed/>
    <w:rsid w:val="009D3152"/>
  </w:style>
  <w:style w:type="paragraph" w:styleId="af">
    <w:name w:val="table of figures"/>
    <w:basedOn w:val="a"/>
    <w:next w:val="a"/>
    <w:uiPriority w:val="99"/>
    <w:unhideWhenUsed/>
    <w:rsid w:val="009D3152"/>
  </w:style>
  <w:style w:type="paragraph" w:styleId="af0">
    <w:name w:val="header"/>
    <w:basedOn w:val="a"/>
    <w:link w:val="af1"/>
    <w:uiPriority w:val="99"/>
    <w:unhideWhenUsed/>
    <w:rsid w:val="009D3152"/>
    <w:pPr>
      <w:tabs>
        <w:tab w:val="center" w:pos="4677"/>
        <w:tab w:val="right" w:pos="9355"/>
      </w:tabs>
    </w:pPr>
  </w:style>
  <w:style w:type="character" w:customStyle="1" w:styleId="af1">
    <w:name w:val="Верхний колонтитул Знак"/>
    <w:basedOn w:val="a0"/>
    <w:link w:val="af0"/>
    <w:uiPriority w:val="99"/>
    <w:rsid w:val="009D3152"/>
  </w:style>
  <w:style w:type="paragraph" w:styleId="af2">
    <w:name w:val="footer"/>
    <w:basedOn w:val="a"/>
    <w:link w:val="af3"/>
    <w:uiPriority w:val="99"/>
    <w:semiHidden/>
    <w:unhideWhenUsed/>
    <w:rsid w:val="009D3152"/>
    <w:pPr>
      <w:tabs>
        <w:tab w:val="center" w:pos="4677"/>
        <w:tab w:val="right" w:pos="9355"/>
      </w:tabs>
    </w:pPr>
  </w:style>
  <w:style w:type="character" w:customStyle="1" w:styleId="af3">
    <w:name w:val="Нижний колонтитул Знак"/>
    <w:basedOn w:val="a0"/>
    <w:link w:val="af2"/>
    <w:uiPriority w:val="99"/>
    <w:semiHidden/>
    <w:rsid w:val="009D3152"/>
  </w:style>
  <w:style w:type="table" w:styleId="af4">
    <w:name w:val="Table Grid"/>
    <w:basedOn w:val="a1"/>
    <w:uiPriority w:val="59"/>
    <w:rsid w:val="009D31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9D3152"/>
    <w:pPr>
      <w:ind w:firstLine="709"/>
      <w:jc w:val="both"/>
    </w:pPr>
    <w:rPr>
      <w:rFonts w:ascii="Courier New" w:hAnsi="Courier New" w:cs="Courier New"/>
      <w:lang w:eastAsia="en-US"/>
    </w:rPr>
  </w:style>
  <w:style w:type="character" w:customStyle="1" w:styleId="af5">
    <w:name w:val="Основной текст Знак"/>
    <w:link w:val="af6"/>
    <w:rsid w:val="009D3152"/>
    <w:rPr>
      <w:rFonts w:ascii="Calibri" w:hAnsi="Calibri" w:cs="Calibri"/>
      <w:shd w:val="clear" w:color="auto" w:fill="FFFFFF"/>
    </w:rPr>
  </w:style>
  <w:style w:type="paragraph" w:styleId="af6">
    <w:name w:val="Body Text"/>
    <w:basedOn w:val="a"/>
    <w:link w:val="af5"/>
    <w:rsid w:val="009D3152"/>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9D3152"/>
  </w:style>
  <w:style w:type="paragraph" w:styleId="af7">
    <w:name w:val="List Paragraph"/>
    <w:basedOn w:val="a"/>
    <w:uiPriority w:val="34"/>
    <w:qFormat/>
    <w:rsid w:val="009D3152"/>
    <w:pPr>
      <w:ind w:left="720"/>
      <w:contextualSpacing/>
    </w:pPr>
  </w:style>
  <w:style w:type="paragraph" w:customStyle="1" w:styleId="Default">
    <w:name w:val="Default"/>
    <w:rsid w:val="009D3152"/>
    <w:pPr>
      <w:ind w:firstLine="709"/>
      <w:jc w:val="both"/>
    </w:pPr>
    <w:rPr>
      <w:rFonts w:ascii="Times New Roman" w:hAnsi="Times New Roman"/>
      <w:color w:val="000000"/>
      <w:sz w:val="24"/>
      <w:szCs w:val="24"/>
    </w:rPr>
  </w:style>
  <w:style w:type="character" w:customStyle="1" w:styleId="apple-converted-space">
    <w:name w:val="apple-converted-space"/>
    <w:basedOn w:val="a0"/>
    <w:rsid w:val="009D3152"/>
  </w:style>
  <w:style w:type="paragraph" w:styleId="af8">
    <w:name w:val="Normal (Web)"/>
    <w:basedOn w:val="a"/>
    <w:uiPriority w:val="99"/>
    <w:unhideWhenUsed/>
    <w:rsid w:val="009D3152"/>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9D3152"/>
    <w:rPr>
      <w:rFonts w:ascii="Times New Roman" w:eastAsia="Times New Roman" w:hAnsi="Times New Roman"/>
      <w:sz w:val="20"/>
      <w:szCs w:val="20"/>
      <w:lang w:eastAsia="ru-RU"/>
    </w:rPr>
  </w:style>
  <w:style w:type="character" w:customStyle="1" w:styleId="afa">
    <w:name w:val="Текст сноски Знак"/>
    <w:link w:val="af9"/>
    <w:uiPriority w:val="99"/>
    <w:rsid w:val="009D3152"/>
    <w:rPr>
      <w:rFonts w:ascii="Times New Roman" w:eastAsia="Times New Roman" w:hAnsi="Times New Roman" w:cs="Times New Roman"/>
      <w:sz w:val="20"/>
      <w:szCs w:val="20"/>
      <w:lang w:eastAsia="ru-RU"/>
    </w:rPr>
  </w:style>
  <w:style w:type="character" w:styleId="afb">
    <w:name w:val="footnote reference"/>
    <w:uiPriority w:val="99"/>
    <w:semiHidden/>
    <w:rsid w:val="009D3152"/>
    <w:rPr>
      <w:vertAlign w:val="superscript"/>
    </w:rPr>
  </w:style>
  <w:style w:type="character" w:customStyle="1" w:styleId="FontStyle12">
    <w:name w:val="Font Style12"/>
    <w:rsid w:val="009D3152"/>
    <w:rPr>
      <w:rFonts w:ascii="Times New Roman" w:hAnsi="Times New Roman" w:cs="Times New Roman" w:hint="default"/>
      <w:sz w:val="24"/>
      <w:szCs w:val="24"/>
    </w:rPr>
  </w:style>
  <w:style w:type="character" w:customStyle="1" w:styleId="afc">
    <w:name w:val="Основной текст_"/>
    <w:link w:val="14"/>
    <w:rsid w:val="009D3152"/>
    <w:rPr>
      <w:sz w:val="28"/>
      <w:szCs w:val="28"/>
      <w:shd w:val="clear" w:color="auto" w:fill="FFFFFF"/>
    </w:rPr>
  </w:style>
  <w:style w:type="paragraph" w:customStyle="1" w:styleId="14">
    <w:name w:val="Основной текст1"/>
    <w:basedOn w:val="a"/>
    <w:link w:val="afc"/>
    <w:rsid w:val="009D3152"/>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9D3152"/>
    <w:rPr>
      <w:rFonts w:ascii="Tahoma" w:hAnsi="Tahoma" w:cs="Tahoma"/>
      <w:sz w:val="16"/>
      <w:szCs w:val="16"/>
    </w:rPr>
  </w:style>
  <w:style w:type="character" w:customStyle="1" w:styleId="afe">
    <w:name w:val="Текст выноски Знак"/>
    <w:link w:val="afd"/>
    <w:uiPriority w:val="99"/>
    <w:semiHidden/>
    <w:rsid w:val="009D3152"/>
    <w:rPr>
      <w:rFonts w:ascii="Tahoma" w:hAnsi="Tahoma" w:cs="Tahoma"/>
      <w:sz w:val="16"/>
      <w:szCs w:val="16"/>
    </w:rPr>
  </w:style>
  <w:style w:type="character" w:styleId="aff">
    <w:name w:val="annotation reference"/>
    <w:uiPriority w:val="99"/>
    <w:semiHidden/>
    <w:unhideWhenUsed/>
    <w:rsid w:val="009D3152"/>
    <w:rPr>
      <w:sz w:val="16"/>
      <w:szCs w:val="16"/>
    </w:rPr>
  </w:style>
  <w:style w:type="paragraph" w:styleId="aff0">
    <w:name w:val="annotation text"/>
    <w:basedOn w:val="a"/>
    <w:link w:val="aff1"/>
    <w:uiPriority w:val="99"/>
    <w:unhideWhenUsed/>
    <w:rsid w:val="009D3152"/>
    <w:rPr>
      <w:sz w:val="20"/>
      <w:szCs w:val="20"/>
    </w:rPr>
  </w:style>
  <w:style w:type="character" w:customStyle="1" w:styleId="aff1">
    <w:name w:val="Текст примечания Знак"/>
    <w:link w:val="aff0"/>
    <w:uiPriority w:val="99"/>
    <w:rsid w:val="009D3152"/>
    <w:rPr>
      <w:sz w:val="20"/>
      <w:szCs w:val="20"/>
    </w:rPr>
  </w:style>
  <w:style w:type="paragraph" w:styleId="aff2">
    <w:name w:val="annotation subject"/>
    <w:basedOn w:val="aff0"/>
    <w:next w:val="aff0"/>
    <w:link w:val="aff3"/>
    <w:uiPriority w:val="99"/>
    <w:semiHidden/>
    <w:unhideWhenUsed/>
    <w:rsid w:val="009D3152"/>
    <w:rPr>
      <w:b/>
      <w:bCs/>
    </w:rPr>
  </w:style>
  <w:style w:type="character" w:customStyle="1" w:styleId="aff3">
    <w:name w:val="Тема примечания Знак"/>
    <w:link w:val="aff2"/>
    <w:uiPriority w:val="99"/>
    <w:semiHidden/>
    <w:rsid w:val="009D3152"/>
    <w:rPr>
      <w:b/>
      <w:bCs/>
      <w:sz w:val="20"/>
      <w:szCs w:val="20"/>
    </w:rPr>
  </w:style>
  <w:style w:type="character" w:customStyle="1" w:styleId="110">
    <w:name w:val="Основной текст Знак11"/>
    <w:uiPriority w:val="99"/>
    <w:semiHidden/>
    <w:rsid w:val="009D3152"/>
    <w:rPr>
      <w:rFonts w:cs="Times New Roman"/>
    </w:rPr>
  </w:style>
  <w:style w:type="paragraph" w:customStyle="1" w:styleId="ConsPlusNormal">
    <w:name w:val="ConsPlusNormal"/>
    <w:rsid w:val="009D3152"/>
    <w:rPr>
      <w:rFonts w:ascii="Times New Roman" w:hAnsi="Times New Roman"/>
      <w:sz w:val="28"/>
      <w:szCs w:val="28"/>
      <w:lang w:eastAsia="en-US"/>
    </w:rPr>
  </w:style>
  <w:style w:type="paragraph" w:styleId="aff4">
    <w:name w:val="Revision"/>
    <w:hidden/>
    <w:uiPriority w:val="99"/>
    <w:semiHidden/>
    <w:rsid w:val="009D3152"/>
    <w:rPr>
      <w:sz w:val="22"/>
      <w:szCs w:val="22"/>
      <w:lang w:eastAsia="en-US"/>
    </w:rPr>
  </w:style>
  <w:style w:type="character" w:styleId="aff5">
    <w:name w:val="Hyperlink"/>
    <w:basedOn w:val="a0"/>
    <w:uiPriority w:val="99"/>
    <w:unhideWhenUsed/>
    <w:rsid w:val="009D3152"/>
    <w:rPr>
      <w:color w:val="0563C1" w:themeColor="hyperlink"/>
      <w:u w:val="single"/>
    </w:rPr>
  </w:style>
  <w:style w:type="character" w:customStyle="1" w:styleId="FontStyle33">
    <w:name w:val="Font Style33"/>
    <w:basedOn w:val="a0"/>
    <w:uiPriority w:val="99"/>
    <w:rsid w:val="009D3152"/>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34"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5D5B90A4-C26E-4C64-A8E2-8C2639FF8EF3}">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Template>
  <TotalTime>6</TotalTime>
  <Pages>62</Pages>
  <Words>26189</Words>
  <Characters>149283</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Ivanova_LR</cp:lastModifiedBy>
  <cp:revision>2</cp:revision>
  <cp:lastPrinted>2022-12-30T09:43:00Z</cp:lastPrinted>
  <dcterms:created xsi:type="dcterms:W3CDTF">2023-01-12T08:12:00Z</dcterms:created>
  <dcterms:modified xsi:type="dcterms:W3CDTF">2023-01-12T08:12:00Z</dcterms:modified>
</cp:coreProperties>
</file>