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73010">
        <w:rPr>
          <w:rFonts w:ascii="Times New Roman" w:hAnsi="Times New Roman" w:cs="Times New Roman"/>
          <w:sz w:val="24"/>
          <w:szCs w:val="24"/>
        </w:rPr>
        <w:t>Зарегистрировано в Минюсте России 21 мая 2024 г. N 78218</w:t>
      </w:r>
    </w:p>
    <w:bookmarkEnd w:id="0"/>
    <w:p w:rsidR="00A73010" w:rsidRDefault="00A73010" w:rsidP="00A7301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ФЕДЕРАЛЬНАЯ СЛУЖБА ПО НАДЗОРУ В СФЕРЕ ЗАЩИТЫ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ПРАВ ПОТРЕБИТЕЛЕЙ И БЛАГОПОЛУЧИЯ ЧЕЛОВЕКА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ПРИКАЗ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от 10 апреля 2024 г. N 264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О ВНЕСЕНИИ ИЗМЕНЕНИЙ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В ПОЛОЖЕНИЕ О КОМИССИЯХ РОСПОТРЕБНАДЗОРА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ПО СОБЛЮДЕНИЮ ТРЕБОВАНИЙ К СЛУЖЕБНОМУ ПОВЕДЕНИЮ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ФЕДЕРАЛЬНЫХ ГОСУДАРСТВЕННЫХ ГРАЖДАНСКИХ СЛУЖАЩИХ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И РАБОТНИКОВ ОРГАНИЗАЦИЙ, СОЗДАННЫХ ДЛЯ ВЫПОЛНЕНИЯ ЗАДАЧ,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ПОСТАВЛЕННЫХ ПЕРЕД РОСПОТРЕБНАДЗОРОМ, И УРЕГУЛИРОВАНИЮ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КОНФЛИКТА ИНТЕРЕСОВ, УТВЕРЖДЕННОЕ ПРИКАЗОМ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РОСПОТРЕБНАДЗОРА ОТ 13 ИЮЛЯ 2015 Г. N 616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4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8 статьи 19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</w:t>
      </w:r>
      <w:hyperlink r:id="rId5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"а" пункта 7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6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"б" пункта 20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</w:t>
      </w:r>
      <w:hyperlink r:id="rId7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пунктом 2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перечня изменений, вносимых в акты Президента Российской Федерации, прилагаемого к Указу Президента Российской Федерации от 25 января 2024 г. N 71 "О внесении изменений в некоторые акты Президента Российской Федерации", приказываю: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</w:t>
      </w:r>
      <w:hyperlink w:anchor="Par32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изменения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8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комиссиях Роспотребнадзора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Роспотребнадзором, и урегулированию конфликта интересов, утвержденное приказом Роспотребнадзора от 13 июля 2015 г. N 616 (зарегистрирован Министерством юстиции Российской Федерации 1 октября 2015 г., регистрационный N 39077), с изменениями, внесенными приказом Роспотребнадзора от 29 января 2018 г. N 39 (зарегистрирован Министерством юстиции Российской Федерации 20 февраля 2018 г., регистрационный N 50088), согласно приложению к настоящему приказу.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А.Ю.ПОПОВА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риложение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к приказу Роспотребнадзора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от 10 апреля 2024 г. N 264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bookmarkStart w:id="1" w:name="Par32"/>
      <w:bookmarkEnd w:id="1"/>
      <w:r w:rsidRPr="00A73010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ИЗМЕНЕНИЯ,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ВНОСИМЫЕ В ПОЛОЖЕНИЕ О КОМИССИЯХ РОСПОТРЕБНАДЗОРА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ПО СОБЛЮДЕНИЮ ТРЕБОВАНИЙ К СЛУЖЕБНОМУ ПОВЕДЕНИЮ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ФЕДЕРАЛЬНЫХ ГОСУДАРСТВЕННЫХ ГРАЖДАНСКИХ СЛУЖАЩИХ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И РАБОТНИКОВ ОРГАНИЗАЦИЙ, СОЗДАННЫХ ДЛЯ ВЫПОЛНЕНИЯ ЗАДАЧ,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ПОСТАВЛЕННЫХ ПЕРЕД РОСПОТРЕБНАДЗОРОМ, И УРЕГУЛИРОВАНИЮ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КОНФЛИКТА ИНТЕРЕСОВ, УТВЕРЖДЕННОЕ ПРИКАЗОМ</w:t>
      </w:r>
    </w:p>
    <w:p w:rsidR="00A73010" w:rsidRPr="00A73010" w:rsidRDefault="00A73010" w:rsidP="00A7301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</w:pPr>
      <w:r w:rsidRPr="00A73010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</w:rPr>
        <w:t>РОСПОТРЕБНАДЗОРА ОТ 13 ИЮЛЯ 2015 Г. N 616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hyperlink r:id="rId9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1.3.1 пункта 1.3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"1.3.1. В обеспечении соблюдения федеральными государственными гражданскими служащими (далее - гражданские служащие), гражданами, ранее замещавшими должности федеральной государственной гражданской службы в Роспотребнадзоре и его территориальных органах, и работниками организаций, подведомственных Роспотребнадзору,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10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В </w:t>
      </w:r>
      <w:hyperlink r:id="rId11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1.4.3 пункта 1.4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", утвержденный приказом Роспотребнадзора от 31 мая 2013 г. N 361 (зарегистрирован в Министерстве юстиции Российской Федерации 5 июня 2013 г., регистрационный N 28689)," заменить словами ", утвержденный приказом Роспотребнадзора от 2 декабря 2019 г. N 948 (зарегистрирован Министерством юстиции Российской Федерации 9 января 2020 г., регистрационный N 57085),".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hyperlink r:id="rId12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3.3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дополнить подпунктом 3.3.7 следующего содержания: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"3.3.7. Уведомление гражданского служащего, работника организации, подведомственной Роспотребнадзору,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В </w:t>
      </w:r>
      <w:hyperlink r:id="rId13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3.4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hyperlink r:id="rId14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3.4.4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"3.4.4. Уведомления, указанные в подпунктах 3.3.3.4 и 3.3.7 пункта 3.3 настоящего Положения, рассматриваются кадровым подразделением Роспотребнадзора по профилактике коррупционных и иных правонарушений, структурным подразделением или должностным лицом, ответственным за работу по профилактике коррупционных и иных правонарушений, территориального органа Роспотребнадзора, которые осуществляют подготовку мотивированных заключений по результатам рассмотрения уведомлений.";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в </w:t>
      </w:r>
      <w:hyperlink r:id="rId15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3.4.5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слов "подпунктах 3.3.3.4, 3.3.6" дополнить словами "и 3.3.7 пункта 3.3";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в) в </w:t>
      </w:r>
      <w:hyperlink r:id="rId16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3.4.6.1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слов "подпунктах 3.3.3.1, 3.3.3.4, 3.3.6" дополнить словами "и 3.3.7 пункта 3.3</w:t>
      </w:r>
      <w:proofErr w:type="gramStart"/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";.</w:t>
      </w:r>
      <w:proofErr w:type="gramEnd"/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w:hyperlink r:id="rId17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 3.4.6.3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"3.4.6.3. Мотивированный вывод по результатам предварительного рассмотрения обращений и уведомлений, указанных в подпунктах 3.3.3.1, 3.3.3.4, 3.3.6 и 3.3.7 пункта 3.3 настоящего Положения, а также рекомендации для принятия одного из решений в соответствии с пунктами 4.5, 4.9, 4.11 и 4.13 настоящего Положения или иного решения.".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В </w:t>
      </w:r>
      <w:hyperlink r:id="rId18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3.5.1.2 пункта 3.5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"в подпункте 3.3.6" заменить словами "в подпунктах 3.3.6 и 3.3.7 пункта 3.3".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В </w:t>
      </w:r>
      <w:hyperlink r:id="rId19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3.6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а) слова "подпунктом 3.3.3" заменить словами "подпунктами 3.3.3 и 3.3.7 пункта 3.3";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в </w:t>
      </w:r>
      <w:hyperlink r:id="rId20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подпункте 3.6.1.1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слова "подпунктом 3.3.3" заменить словами "подпунктами 3.3.3 и 3.3.7 пункта 3.3".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hyperlink r:id="rId21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4.10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"4.10. По итогам рассмотрения вопроса, указанного в подпункте 3.3.6 пункта 3.3 настоящего Положения, комиссия принимает в отношении гражданина, замещавшего должность гражданской службы в центральном аппарате Роспотребнадзора, в территориальном органе Роспотребнадзора, одно из следующих решений: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4.10.1.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4.10.2.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2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статьи 12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руководителю Роспотребнадзора, территориального органа Роспотребнадзора проинформировать об указанных обстоятельствах органы прокуратуры и уведомившую организацию.".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hyperlink r:id="rId23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4.11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"4.11. По итогам рассмотрения вопроса, указанного в подпункте 3.3.7 пункта 3.3 настоящего Положения, комиссия принимает одно из следующих решений: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4.11.1. Признать наличие причинно-следственной связи между возникновением не зависящих от гражданского служащего, работника организации, подведомственной Роспотребнадзору,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4.11.2. Признать отсутствие причинно-следственной связи между возникновением не зависящих от гражданского служащего, работника организации, подведомственной Роспотребнадзору, обстоятельств и невозможностью соблюдения им требований к служебному поведению и (или) требований об урегулировании конфликта интересов.".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9. </w:t>
      </w:r>
      <w:hyperlink r:id="rId24" w:history="1">
        <w:r w:rsidRPr="00A73010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Дополнить</w:t>
        </w:r>
      </w:hyperlink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пунктом 4.12(1) следующего содержания: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"4.12(1). По итогам рассмотрения вопросов, предусмотренных подпунктами 3.3.1 - 3.3.3, 3.3.5 - 3.3.7 пункта 3.3 настоящего Положения, при наличии к тому оснований комиссии могут принять иное решение, чем это предусмотрено пунктами 4.1 - 4.8, 4.10, 4.11 настоящего Положения.</w:t>
      </w:r>
    </w:p>
    <w:p w:rsidR="00A73010" w:rsidRPr="00A73010" w:rsidRDefault="00A73010" w:rsidP="00A7301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3010">
        <w:rPr>
          <w:rFonts w:ascii="Times New Roman" w:hAnsi="Times New Roman" w:cs="Times New Roman"/>
          <w:color w:val="000000" w:themeColor="text1"/>
          <w:sz w:val="24"/>
          <w:szCs w:val="24"/>
        </w:rPr>
        <w:t>Основания и мотивы принятия такого решения должны быть отражены в протоколе заседания комиссий.".</w:t>
      </w: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 w:rsidP="00A7301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5E52" w:rsidRPr="00A73010" w:rsidRDefault="003F5E5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010" w:rsidRPr="00A73010" w:rsidRDefault="00A7301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73010" w:rsidRPr="00A73010" w:rsidSect="008D68E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BC"/>
    <w:rsid w:val="003F5E52"/>
    <w:rsid w:val="00A73010"/>
    <w:rsid w:val="00C14DBC"/>
    <w:rsid w:val="00FC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B04C86-6933-43CC-ACBF-DEA793FF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91551&amp;dst=100017" TargetMode="External"/><Relationship Id="rId13" Type="http://schemas.openxmlformats.org/officeDocument/2006/relationships/hyperlink" Target="https://login.consultant.ru/link/?req=doc&amp;base=LAW&amp;n=291551&amp;dst=100075" TargetMode="External"/><Relationship Id="rId18" Type="http://schemas.openxmlformats.org/officeDocument/2006/relationships/hyperlink" Target="https://login.consultant.ru/link/?req=doc&amp;base=LAW&amp;n=291551&amp;dst=100086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91551&amp;dst=25" TargetMode="External"/><Relationship Id="rId7" Type="http://schemas.openxmlformats.org/officeDocument/2006/relationships/hyperlink" Target="https://login.consultant.ru/link/?req=doc&amp;base=LAW&amp;n=467999&amp;dst=100021" TargetMode="External"/><Relationship Id="rId12" Type="http://schemas.openxmlformats.org/officeDocument/2006/relationships/hyperlink" Target="https://login.consultant.ru/link/?req=doc&amp;base=LAW&amp;n=291551&amp;dst=100061" TargetMode="External"/><Relationship Id="rId17" Type="http://schemas.openxmlformats.org/officeDocument/2006/relationships/hyperlink" Target="https://login.consultant.ru/link/?req=doc&amp;base=LAW&amp;n=291551&amp;dst=13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91551&amp;dst=11" TargetMode="External"/><Relationship Id="rId20" Type="http://schemas.openxmlformats.org/officeDocument/2006/relationships/hyperlink" Target="https://login.consultant.ru/link/?req=doc&amp;base=LAW&amp;n=291551&amp;dst=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40&amp;dst=100060" TargetMode="External"/><Relationship Id="rId11" Type="http://schemas.openxmlformats.org/officeDocument/2006/relationships/hyperlink" Target="https://login.consultant.ru/link/?req=doc&amp;base=LAW&amp;n=291551&amp;dst=100027" TargetMode="External"/><Relationship Id="rId24" Type="http://schemas.openxmlformats.org/officeDocument/2006/relationships/hyperlink" Target="https://login.consultant.ru/link/?req=doc&amp;base=LAW&amp;n=291551&amp;dst=100017" TargetMode="External"/><Relationship Id="rId5" Type="http://schemas.openxmlformats.org/officeDocument/2006/relationships/hyperlink" Target="https://login.consultant.ru/link/?req=doc&amp;base=LAW&amp;n=468056&amp;dst=100042" TargetMode="External"/><Relationship Id="rId15" Type="http://schemas.openxmlformats.org/officeDocument/2006/relationships/hyperlink" Target="https://login.consultant.ru/link/?req=doc&amp;base=LAW&amp;n=291551&amp;dst=9" TargetMode="External"/><Relationship Id="rId23" Type="http://schemas.openxmlformats.org/officeDocument/2006/relationships/hyperlink" Target="https://login.consultant.ru/link/?req=doc&amp;base=LAW&amp;n=291551&amp;dst=26" TargetMode="External"/><Relationship Id="rId10" Type="http://schemas.openxmlformats.org/officeDocument/2006/relationships/hyperlink" Target="https://login.consultant.ru/link/?req=doc&amp;base=LAW&amp;n=464894" TargetMode="External"/><Relationship Id="rId19" Type="http://schemas.openxmlformats.org/officeDocument/2006/relationships/hyperlink" Target="https://login.consultant.ru/link/?req=doc&amp;base=LAW&amp;n=291551&amp;dst=17" TargetMode="External"/><Relationship Id="rId4" Type="http://schemas.openxmlformats.org/officeDocument/2006/relationships/hyperlink" Target="https://login.consultant.ru/link/?req=doc&amp;base=LAW&amp;n=464203&amp;dst=42" TargetMode="External"/><Relationship Id="rId9" Type="http://schemas.openxmlformats.org/officeDocument/2006/relationships/hyperlink" Target="https://login.consultant.ru/link/?req=doc&amp;base=LAW&amp;n=291551&amp;dst=100022" TargetMode="External"/><Relationship Id="rId14" Type="http://schemas.openxmlformats.org/officeDocument/2006/relationships/hyperlink" Target="https://login.consultant.ru/link/?req=doc&amp;base=LAW&amp;n=291551&amp;dst=8" TargetMode="External"/><Relationship Id="rId22" Type="http://schemas.openxmlformats.org/officeDocument/2006/relationships/hyperlink" Target="https://login.consultant.ru/link/?req=doc&amp;base=LAW&amp;n=464894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В.</dc:creator>
  <cp:keywords/>
  <dc:description/>
  <cp:lastModifiedBy>Болдырева Евгения В.</cp:lastModifiedBy>
  <cp:revision>2</cp:revision>
  <dcterms:created xsi:type="dcterms:W3CDTF">2024-05-24T08:02:00Z</dcterms:created>
  <dcterms:modified xsi:type="dcterms:W3CDTF">2024-05-24T08:04:00Z</dcterms:modified>
</cp:coreProperties>
</file>